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0B46E" w14:textId="276D11C1" w:rsidR="00FE48D8" w:rsidRPr="0042263E" w:rsidRDefault="00697B11" w:rsidP="00B902DF">
      <w:pPr>
        <w:jc w:val="center"/>
        <w:rPr>
          <w:rFonts w:cstheme="minorHAnsi"/>
          <w:b/>
          <w:sz w:val="24"/>
          <w:szCs w:val="24"/>
        </w:rPr>
      </w:pPr>
      <w:r w:rsidRPr="00697B11">
        <w:rPr>
          <w:rFonts w:cstheme="minorHAnsi"/>
          <w:b/>
          <w:sz w:val="24"/>
          <w:szCs w:val="24"/>
        </w:rPr>
        <w:t>Spring into Engineering Design Student Challenge</w:t>
      </w:r>
      <w:r w:rsidR="00FE48D8" w:rsidRPr="00CF7CBB">
        <w:rPr>
          <w:rFonts w:cstheme="minorHAnsi"/>
          <w:b/>
          <w:sz w:val="24"/>
          <w:szCs w:val="24"/>
        </w:rPr>
        <w:t xml:space="preserve"> Rubric</w:t>
      </w:r>
    </w:p>
    <w:p w14:paraId="29568CC5" w14:textId="1BF03AD7" w:rsidR="00FE48D8" w:rsidRPr="00C95A32" w:rsidRDefault="00FE48D8" w:rsidP="00FE48D8">
      <w:pPr>
        <w:jc w:val="center"/>
        <w:rPr>
          <w:b/>
          <w:sz w:val="24"/>
          <w:szCs w:val="24"/>
        </w:rPr>
      </w:pPr>
      <w:r w:rsidRPr="00C95A32">
        <w:rPr>
          <w:b/>
          <w:sz w:val="24"/>
          <w:szCs w:val="24"/>
        </w:rPr>
        <w:t>Student ID: ______________________ Total Score: ________/</w:t>
      </w:r>
      <w:r w:rsidR="00C55028">
        <w:rPr>
          <w:b/>
          <w:sz w:val="24"/>
          <w:szCs w:val="24"/>
        </w:rPr>
        <w:t>34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998"/>
        <w:gridCol w:w="7729"/>
        <w:gridCol w:w="1244"/>
        <w:gridCol w:w="1257"/>
        <w:gridCol w:w="1167"/>
      </w:tblGrid>
      <w:tr w:rsidR="00D02F73" w14:paraId="0D69DD4C" w14:textId="77777777" w:rsidTr="00D02F73">
        <w:trPr>
          <w:trHeight w:val="456"/>
        </w:trPr>
        <w:tc>
          <w:tcPr>
            <w:tcW w:w="2998" w:type="dxa"/>
            <w:vMerge w:val="restart"/>
            <w:shd w:val="clear" w:color="auto" w:fill="F2F2F2" w:themeFill="background1" w:themeFillShade="F2"/>
            <w:vAlign w:val="center"/>
          </w:tcPr>
          <w:p w14:paraId="78632CDE" w14:textId="77777777" w:rsidR="00B902DF" w:rsidRPr="002D57A4" w:rsidRDefault="00B902DF" w:rsidP="001C382F">
            <w:pPr>
              <w:jc w:val="center"/>
              <w:rPr>
                <w:sz w:val="20"/>
                <w:szCs w:val="20"/>
              </w:rPr>
            </w:pPr>
            <w:r w:rsidRPr="002D57A4">
              <w:rPr>
                <w:rFonts w:cstheme="minorHAnsi"/>
                <w:b/>
                <w:sz w:val="20"/>
                <w:szCs w:val="20"/>
                <w:u w:val="single"/>
              </w:rPr>
              <w:t>Category</w:t>
            </w:r>
          </w:p>
        </w:tc>
        <w:tc>
          <w:tcPr>
            <w:tcW w:w="7729" w:type="dxa"/>
            <w:vMerge w:val="restart"/>
            <w:shd w:val="clear" w:color="auto" w:fill="F2F2F2" w:themeFill="background1" w:themeFillShade="F2"/>
            <w:vAlign w:val="center"/>
          </w:tcPr>
          <w:p w14:paraId="0FBD2F8C" w14:textId="77777777" w:rsidR="00B902DF" w:rsidRPr="002D57A4" w:rsidRDefault="00B902DF" w:rsidP="001C382F">
            <w:pPr>
              <w:jc w:val="center"/>
              <w:rPr>
                <w:sz w:val="20"/>
                <w:szCs w:val="20"/>
              </w:rPr>
            </w:pPr>
            <w:r w:rsidRPr="002D57A4">
              <w:rPr>
                <w:rFonts w:cstheme="minorHAnsi"/>
                <w:b/>
                <w:sz w:val="20"/>
                <w:szCs w:val="20"/>
              </w:rPr>
              <w:t>Criteria</w:t>
            </w:r>
          </w:p>
        </w:tc>
        <w:tc>
          <w:tcPr>
            <w:tcW w:w="3668" w:type="dxa"/>
            <w:gridSpan w:val="3"/>
            <w:shd w:val="clear" w:color="auto" w:fill="F2F2F2" w:themeFill="background1" w:themeFillShade="F2"/>
            <w:vAlign w:val="center"/>
          </w:tcPr>
          <w:p w14:paraId="67D5BABD" w14:textId="3682958E" w:rsidR="00B902DF" w:rsidRPr="002D57A4" w:rsidRDefault="00B902DF" w:rsidP="001C38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Possible Point Values*</w:t>
            </w:r>
          </w:p>
        </w:tc>
      </w:tr>
      <w:tr w:rsidR="00D02F73" w14:paraId="67A70B86" w14:textId="77777777" w:rsidTr="00D02F73">
        <w:trPr>
          <w:trHeight w:val="456"/>
        </w:trPr>
        <w:tc>
          <w:tcPr>
            <w:tcW w:w="2998" w:type="dxa"/>
            <w:vMerge/>
            <w:shd w:val="clear" w:color="auto" w:fill="F2F2F2" w:themeFill="background1" w:themeFillShade="F2"/>
            <w:vAlign w:val="center"/>
          </w:tcPr>
          <w:p w14:paraId="73A5F67E" w14:textId="77777777" w:rsidR="00B902DF" w:rsidRPr="002D57A4" w:rsidRDefault="00B902DF" w:rsidP="00B902D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729" w:type="dxa"/>
            <w:vMerge/>
            <w:shd w:val="clear" w:color="auto" w:fill="F2F2F2" w:themeFill="background1" w:themeFillShade="F2"/>
            <w:vAlign w:val="center"/>
          </w:tcPr>
          <w:p w14:paraId="40EE33FD" w14:textId="77777777" w:rsidR="00B902DF" w:rsidRPr="002D57A4" w:rsidRDefault="00B902DF" w:rsidP="00B902D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F2F2F2" w:themeFill="background1" w:themeFillShade="F2"/>
            <w:vAlign w:val="center"/>
          </w:tcPr>
          <w:p w14:paraId="4E0D8E81" w14:textId="1863712B" w:rsidR="00B902DF" w:rsidRDefault="00B902DF" w:rsidP="00B902D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A19DC">
              <w:rPr>
                <w:rFonts w:cstheme="minorHAnsi"/>
                <w:b/>
                <w:sz w:val="16"/>
                <w:szCs w:val="16"/>
              </w:rPr>
              <w:t xml:space="preserve"> Does not meet expectations</w:t>
            </w: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14:paraId="7920B7A9" w14:textId="3D06CEA8" w:rsidR="00B902DF" w:rsidRDefault="00B902DF" w:rsidP="00B902D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A19D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D02F73">
              <w:rPr>
                <w:rFonts w:cstheme="minorHAnsi"/>
                <w:b/>
                <w:sz w:val="16"/>
                <w:szCs w:val="16"/>
              </w:rPr>
              <w:t xml:space="preserve">Approaching </w:t>
            </w:r>
            <w:r w:rsidRPr="00DA19DC">
              <w:rPr>
                <w:rFonts w:cstheme="minorHAnsi"/>
                <w:b/>
                <w:sz w:val="16"/>
                <w:szCs w:val="16"/>
              </w:rPr>
              <w:t>expectations</w:t>
            </w:r>
          </w:p>
        </w:tc>
        <w:tc>
          <w:tcPr>
            <w:tcW w:w="1167" w:type="dxa"/>
            <w:shd w:val="clear" w:color="auto" w:fill="F2F2F2" w:themeFill="background1" w:themeFillShade="F2"/>
            <w:vAlign w:val="center"/>
          </w:tcPr>
          <w:p w14:paraId="0D4D4043" w14:textId="68C10492" w:rsidR="00B902DF" w:rsidRDefault="00B902DF" w:rsidP="00B902D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A19D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D02F73">
              <w:rPr>
                <w:rFonts w:cstheme="minorHAnsi"/>
                <w:b/>
                <w:sz w:val="16"/>
                <w:szCs w:val="16"/>
              </w:rPr>
              <w:t>M</w:t>
            </w:r>
            <w:r w:rsidRPr="00DA19DC">
              <w:rPr>
                <w:rFonts w:cstheme="minorHAnsi"/>
                <w:b/>
                <w:sz w:val="16"/>
                <w:szCs w:val="16"/>
              </w:rPr>
              <w:t>eet</w:t>
            </w:r>
            <w:r w:rsidR="00D02F73">
              <w:rPr>
                <w:rFonts w:cstheme="minorHAnsi"/>
                <w:b/>
                <w:sz w:val="16"/>
                <w:szCs w:val="16"/>
              </w:rPr>
              <w:t>s</w:t>
            </w:r>
            <w:r w:rsidRPr="00DA19DC">
              <w:rPr>
                <w:rFonts w:cstheme="minorHAnsi"/>
                <w:b/>
                <w:sz w:val="16"/>
                <w:szCs w:val="16"/>
              </w:rPr>
              <w:t xml:space="preserve"> expectations</w:t>
            </w:r>
          </w:p>
        </w:tc>
      </w:tr>
      <w:tr w:rsidR="00D02F73" w14:paraId="78BF2239" w14:textId="77777777" w:rsidTr="00D42A28">
        <w:trPr>
          <w:trHeight w:val="576"/>
        </w:trPr>
        <w:tc>
          <w:tcPr>
            <w:tcW w:w="2998" w:type="dxa"/>
            <w:vMerge w:val="restart"/>
            <w:shd w:val="clear" w:color="auto" w:fill="D9D9D9" w:themeFill="background1" w:themeFillShade="D9"/>
            <w:vAlign w:val="center"/>
          </w:tcPr>
          <w:p w14:paraId="315B7105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Organization</w:t>
            </w:r>
          </w:p>
        </w:tc>
        <w:tc>
          <w:tcPr>
            <w:tcW w:w="7729" w:type="dxa"/>
            <w:shd w:val="clear" w:color="auto" w:fill="D9D9D9" w:themeFill="background1" w:themeFillShade="D9"/>
          </w:tcPr>
          <w:p w14:paraId="1C0BA070" w14:textId="6383B16B" w:rsidR="00B902DF" w:rsidRPr="002D57A4" w:rsidRDefault="00B902DF" w:rsidP="00D42A28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 xml:space="preserve">The </w:t>
            </w:r>
            <w:r w:rsidR="00697B11">
              <w:rPr>
                <w:sz w:val="20"/>
                <w:szCs w:val="20"/>
              </w:rPr>
              <w:t>presentation</w:t>
            </w:r>
            <w:r w:rsidRPr="002D57A4">
              <w:rPr>
                <w:sz w:val="20"/>
                <w:szCs w:val="20"/>
              </w:rPr>
              <w:t xml:space="preserve"> </w:t>
            </w:r>
            <w:r w:rsidR="00D42A28">
              <w:rPr>
                <w:sz w:val="20"/>
                <w:szCs w:val="20"/>
              </w:rPr>
              <w:t xml:space="preserve">is </w:t>
            </w:r>
            <w:r w:rsidRPr="002D57A4">
              <w:rPr>
                <w:sz w:val="20"/>
                <w:szCs w:val="20"/>
              </w:rPr>
              <w:t>organized</w:t>
            </w:r>
            <w:r>
              <w:rPr>
                <w:sz w:val="20"/>
                <w:szCs w:val="20"/>
              </w:rPr>
              <w:t xml:space="preserve"> logically</w:t>
            </w:r>
            <w:r w:rsidRPr="002D57A4">
              <w:rPr>
                <w:sz w:val="20"/>
                <w:szCs w:val="20"/>
              </w:rPr>
              <w:t>.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0516B771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538819DB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1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14:paraId="2754BC0E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2</w:t>
            </w:r>
          </w:p>
        </w:tc>
      </w:tr>
      <w:tr w:rsidR="00D02F73" w14:paraId="52F95C29" w14:textId="77777777" w:rsidTr="00D42A28">
        <w:trPr>
          <w:trHeight w:val="576"/>
        </w:trPr>
        <w:tc>
          <w:tcPr>
            <w:tcW w:w="2998" w:type="dxa"/>
            <w:vMerge/>
            <w:shd w:val="clear" w:color="auto" w:fill="D9D9D9" w:themeFill="background1" w:themeFillShade="D9"/>
            <w:vAlign w:val="center"/>
          </w:tcPr>
          <w:p w14:paraId="3416A79D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9" w:type="dxa"/>
            <w:shd w:val="clear" w:color="auto" w:fill="D9D9D9" w:themeFill="background1" w:themeFillShade="D9"/>
          </w:tcPr>
          <w:p w14:paraId="6428F1CC" w14:textId="340EF341" w:rsidR="00B902DF" w:rsidRPr="002D57A4" w:rsidRDefault="00697B11" w:rsidP="00D42A2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Presentation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B902DF" w:rsidRPr="002D57A4">
              <w:rPr>
                <w:sz w:val="20"/>
                <w:szCs w:val="20"/>
              </w:rPr>
              <w:t>is concise.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11D10F0E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1C3B4DCD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1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14:paraId="2A24706A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2</w:t>
            </w:r>
          </w:p>
        </w:tc>
      </w:tr>
      <w:tr w:rsidR="00D02F73" w14:paraId="4AF1E294" w14:textId="77777777" w:rsidTr="00D42A28">
        <w:trPr>
          <w:trHeight w:val="576"/>
        </w:trPr>
        <w:tc>
          <w:tcPr>
            <w:tcW w:w="2998" w:type="dxa"/>
            <w:vMerge w:val="restart"/>
            <w:shd w:val="clear" w:color="auto" w:fill="F2F2F2" w:themeFill="background1" w:themeFillShade="F2"/>
            <w:vAlign w:val="center"/>
          </w:tcPr>
          <w:p w14:paraId="43517FF0" w14:textId="1E8A5363" w:rsidR="00B902DF" w:rsidRPr="002D57A4" w:rsidRDefault="00697B11" w:rsidP="00B9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</w:t>
            </w:r>
          </w:p>
        </w:tc>
        <w:tc>
          <w:tcPr>
            <w:tcW w:w="7729" w:type="dxa"/>
            <w:shd w:val="clear" w:color="auto" w:fill="F2F2F2" w:themeFill="background1" w:themeFillShade="F2"/>
          </w:tcPr>
          <w:p w14:paraId="28A5FB5F" w14:textId="77777777" w:rsidR="00B902DF" w:rsidRPr="002D57A4" w:rsidRDefault="00B902DF" w:rsidP="00D42A28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Little to no grammatical/spelling errors are present.</w:t>
            </w:r>
          </w:p>
        </w:tc>
        <w:tc>
          <w:tcPr>
            <w:tcW w:w="1244" w:type="dxa"/>
            <w:shd w:val="clear" w:color="auto" w:fill="F2F2F2" w:themeFill="background1" w:themeFillShade="F2"/>
            <w:vAlign w:val="center"/>
          </w:tcPr>
          <w:p w14:paraId="02A9358C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14:paraId="3077DAA8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1</w:t>
            </w:r>
          </w:p>
        </w:tc>
        <w:tc>
          <w:tcPr>
            <w:tcW w:w="1167" w:type="dxa"/>
            <w:shd w:val="clear" w:color="auto" w:fill="F2F2F2" w:themeFill="background1" w:themeFillShade="F2"/>
            <w:vAlign w:val="center"/>
          </w:tcPr>
          <w:p w14:paraId="010C2B9D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2</w:t>
            </w:r>
          </w:p>
        </w:tc>
      </w:tr>
      <w:tr w:rsidR="00D02F73" w14:paraId="062A4030" w14:textId="77777777" w:rsidTr="00D42A28">
        <w:trPr>
          <w:trHeight w:val="576"/>
        </w:trPr>
        <w:tc>
          <w:tcPr>
            <w:tcW w:w="2998" w:type="dxa"/>
            <w:vMerge/>
            <w:shd w:val="clear" w:color="auto" w:fill="F2F2F2" w:themeFill="background1" w:themeFillShade="F2"/>
            <w:vAlign w:val="center"/>
          </w:tcPr>
          <w:p w14:paraId="3C8E189D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9" w:type="dxa"/>
            <w:shd w:val="clear" w:color="auto" w:fill="F2F2F2" w:themeFill="background1" w:themeFillShade="F2"/>
          </w:tcPr>
          <w:p w14:paraId="325323F7" w14:textId="02F727C9" w:rsidR="00B902DF" w:rsidRPr="002D57A4" w:rsidRDefault="00697B11" w:rsidP="00D42A2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Presentation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B902DF" w:rsidRPr="002D57A4">
              <w:rPr>
                <w:sz w:val="20"/>
                <w:szCs w:val="20"/>
              </w:rPr>
              <w:t>is informative.</w:t>
            </w:r>
          </w:p>
        </w:tc>
        <w:tc>
          <w:tcPr>
            <w:tcW w:w="1244" w:type="dxa"/>
            <w:shd w:val="clear" w:color="auto" w:fill="F2F2F2" w:themeFill="background1" w:themeFillShade="F2"/>
            <w:vAlign w:val="center"/>
          </w:tcPr>
          <w:p w14:paraId="3A9787E8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14:paraId="6245AC91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1</w:t>
            </w:r>
          </w:p>
        </w:tc>
        <w:tc>
          <w:tcPr>
            <w:tcW w:w="1167" w:type="dxa"/>
            <w:shd w:val="clear" w:color="auto" w:fill="F2F2F2" w:themeFill="background1" w:themeFillShade="F2"/>
            <w:vAlign w:val="center"/>
          </w:tcPr>
          <w:p w14:paraId="25FA15FD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2</w:t>
            </w:r>
          </w:p>
        </w:tc>
      </w:tr>
      <w:tr w:rsidR="00D02F73" w14:paraId="7004939E" w14:textId="77777777" w:rsidTr="00D42A28">
        <w:trPr>
          <w:trHeight w:val="576"/>
        </w:trPr>
        <w:tc>
          <w:tcPr>
            <w:tcW w:w="2998" w:type="dxa"/>
            <w:vMerge/>
            <w:shd w:val="clear" w:color="auto" w:fill="F2F2F2" w:themeFill="background1" w:themeFillShade="F2"/>
            <w:vAlign w:val="center"/>
          </w:tcPr>
          <w:p w14:paraId="1DED2A89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9" w:type="dxa"/>
            <w:shd w:val="clear" w:color="auto" w:fill="F2F2F2" w:themeFill="background1" w:themeFillShade="F2"/>
          </w:tcPr>
          <w:p w14:paraId="2E858CFB" w14:textId="27E5E058" w:rsidR="00B902DF" w:rsidRPr="002D57A4" w:rsidRDefault="00697B11" w:rsidP="00D42A2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Presentation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is less than </w:t>
            </w:r>
            <w:r w:rsidR="00C55028">
              <w:rPr>
                <w:rFonts w:cstheme="minorHAnsi"/>
                <w:sz w:val="20"/>
                <w:szCs w:val="20"/>
              </w:rPr>
              <w:t xml:space="preserve">3 </w:t>
            </w:r>
            <w:r>
              <w:rPr>
                <w:rFonts w:cstheme="minorHAnsi"/>
                <w:sz w:val="20"/>
                <w:szCs w:val="20"/>
              </w:rPr>
              <w:t>minutes</w:t>
            </w:r>
            <w:r w:rsidR="00B902DF" w:rsidRPr="002D57A4">
              <w:rPr>
                <w:sz w:val="20"/>
                <w:szCs w:val="20"/>
              </w:rPr>
              <w:t>.</w:t>
            </w:r>
          </w:p>
        </w:tc>
        <w:tc>
          <w:tcPr>
            <w:tcW w:w="1244" w:type="dxa"/>
            <w:shd w:val="clear" w:color="auto" w:fill="F2F2F2" w:themeFill="background1" w:themeFillShade="F2"/>
            <w:vAlign w:val="center"/>
          </w:tcPr>
          <w:p w14:paraId="547E5066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14:paraId="0CDF4362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1</w:t>
            </w:r>
          </w:p>
        </w:tc>
        <w:tc>
          <w:tcPr>
            <w:tcW w:w="1167" w:type="dxa"/>
            <w:shd w:val="clear" w:color="auto" w:fill="F2F2F2" w:themeFill="background1" w:themeFillShade="F2"/>
            <w:vAlign w:val="center"/>
          </w:tcPr>
          <w:p w14:paraId="6C28B069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2</w:t>
            </w:r>
          </w:p>
        </w:tc>
      </w:tr>
      <w:tr w:rsidR="00D02F73" w14:paraId="0820E486" w14:textId="77777777" w:rsidTr="00D42A28">
        <w:trPr>
          <w:trHeight w:val="576"/>
        </w:trPr>
        <w:tc>
          <w:tcPr>
            <w:tcW w:w="2998" w:type="dxa"/>
            <w:vMerge w:val="restart"/>
            <w:shd w:val="clear" w:color="auto" w:fill="D9D9D9" w:themeFill="background1" w:themeFillShade="D9"/>
            <w:vAlign w:val="center"/>
          </w:tcPr>
          <w:p w14:paraId="7AA00EC1" w14:textId="0DF8F43A" w:rsidR="00B902DF" w:rsidRPr="002A52FF" w:rsidRDefault="00697B11" w:rsidP="00B902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Engineering Design Process</w:t>
            </w:r>
          </w:p>
        </w:tc>
        <w:tc>
          <w:tcPr>
            <w:tcW w:w="7729" w:type="dxa"/>
            <w:shd w:val="clear" w:color="auto" w:fill="D9D9D9" w:themeFill="background1" w:themeFillShade="D9"/>
          </w:tcPr>
          <w:p w14:paraId="099618D7" w14:textId="3F35ABBF" w:rsidR="00B902DF" w:rsidRDefault="00697B11" w:rsidP="00D42A28">
            <w:pPr>
              <w:pStyle w:val="ListParagraph"/>
              <w:spacing w:after="0" w:line="240" w:lineRule="auto"/>
              <w:ind w:left="25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item is repurposed in a creative and innovative way. The new use is unexpected and original.</w:t>
            </w:r>
          </w:p>
          <w:p w14:paraId="6962F3C7" w14:textId="2FE9AA8E" w:rsidR="00CC09B9" w:rsidRPr="00CC09B9" w:rsidRDefault="00CC09B9" w:rsidP="00D42A28">
            <w:pPr>
              <w:pStyle w:val="ListParagraph"/>
              <w:spacing w:after="0" w:line="240" w:lineRule="auto"/>
              <w:ind w:left="25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142F0844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6B5CCC8D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14:paraId="622031BC" w14:textId="4ECB8EFB" w:rsidR="00B902DF" w:rsidRPr="002D57A4" w:rsidRDefault="00C55028" w:rsidP="00B9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02F73" w14:paraId="45DD8AB3" w14:textId="77777777" w:rsidTr="00D42A28">
        <w:trPr>
          <w:trHeight w:val="576"/>
        </w:trPr>
        <w:tc>
          <w:tcPr>
            <w:tcW w:w="2998" w:type="dxa"/>
            <w:vMerge/>
            <w:shd w:val="clear" w:color="auto" w:fill="D9D9D9" w:themeFill="background1" w:themeFillShade="D9"/>
            <w:vAlign w:val="center"/>
          </w:tcPr>
          <w:p w14:paraId="70EB9961" w14:textId="77777777" w:rsidR="00B902DF" w:rsidRPr="001C1312" w:rsidRDefault="00B902DF" w:rsidP="00B9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9" w:type="dxa"/>
            <w:shd w:val="clear" w:color="auto" w:fill="D9D9D9" w:themeFill="background1" w:themeFillShade="D9"/>
          </w:tcPr>
          <w:p w14:paraId="196820FE" w14:textId="7DDE1FFF" w:rsidR="00B902DF" w:rsidRPr="00CC09B9" w:rsidRDefault="00697B11" w:rsidP="00D42A28">
            <w:pPr>
              <w:pStyle w:val="ListParagraph"/>
              <w:spacing w:after="0" w:line="240" w:lineRule="auto"/>
              <w:ind w:left="25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design solves a clear problem or improves the item’s functionality.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4AC66266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37B9D0C0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14:paraId="6E8A2C97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4</w:t>
            </w:r>
          </w:p>
        </w:tc>
      </w:tr>
      <w:tr w:rsidR="00D02F73" w14:paraId="60CF2EAE" w14:textId="77777777" w:rsidTr="00D42A28">
        <w:trPr>
          <w:trHeight w:val="576"/>
        </w:trPr>
        <w:tc>
          <w:tcPr>
            <w:tcW w:w="2998" w:type="dxa"/>
            <w:vMerge/>
            <w:shd w:val="clear" w:color="auto" w:fill="D9D9D9" w:themeFill="background1" w:themeFillShade="D9"/>
            <w:vAlign w:val="center"/>
          </w:tcPr>
          <w:p w14:paraId="5F1ED9F4" w14:textId="77777777" w:rsidR="00B902DF" w:rsidRPr="001C1312" w:rsidRDefault="00B902DF" w:rsidP="00B9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9" w:type="dxa"/>
            <w:shd w:val="clear" w:color="auto" w:fill="D9D9D9" w:themeFill="background1" w:themeFillShade="D9"/>
          </w:tcPr>
          <w:p w14:paraId="3D9C592E" w14:textId="5C423ADF" w:rsidR="00B902DF" w:rsidRPr="002D57A4" w:rsidRDefault="00697B11" w:rsidP="00D42A28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engineering design process is thoroughly followed with clear documentation and evidence of testing and refinement.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321616FF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147D13F3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14:paraId="1D73068E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4</w:t>
            </w:r>
          </w:p>
        </w:tc>
      </w:tr>
      <w:tr w:rsidR="00D02F73" w14:paraId="24DD29D6" w14:textId="77777777" w:rsidTr="00D42A28">
        <w:trPr>
          <w:trHeight w:val="576"/>
        </w:trPr>
        <w:tc>
          <w:tcPr>
            <w:tcW w:w="2998" w:type="dxa"/>
            <w:vMerge w:val="restart"/>
            <w:shd w:val="clear" w:color="auto" w:fill="F2F2F2" w:themeFill="background1" w:themeFillShade="F2"/>
            <w:vAlign w:val="center"/>
          </w:tcPr>
          <w:p w14:paraId="68F31ED5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Sources</w:t>
            </w:r>
          </w:p>
        </w:tc>
        <w:tc>
          <w:tcPr>
            <w:tcW w:w="7729" w:type="dxa"/>
            <w:shd w:val="clear" w:color="auto" w:fill="F2F2F2" w:themeFill="background1" w:themeFillShade="F2"/>
          </w:tcPr>
          <w:p w14:paraId="51F2AEBD" w14:textId="407C0BB3" w:rsidR="00B902DF" w:rsidRPr="002D57A4" w:rsidRDefault="00B902DF" w:rsidP="00D42A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 xml:space="preserve">Student supports claims by citing sources </w:t>
            </w:r>
            <w:r>
              <w:rPr>
                <w:sz w:val="20"/>
                <w:szCs w:val="20"/>
              </w:rPr>
              <w:t xml:space="preserve">within the presentation </w:t>
            </w:r>
            <w:r w:rsidRPr="002D57A4">
              <w:rPr>
                <w:sz w:val="20"/>
                <w:szCs w:val="20"/>
              </w:rPr>
              <w:t xml:space="preserve">verbally or </w:t>
            </w:r>
            <w:r>
              <w:rPr>
                <w:sz w:val="20"/>
                <w:szCs w:val="20"/>
              </w:rPr>
              <w:t>in writing</w:t>
            </w:r>
            <w:r w:rsidRPr="002D57A4">
              <w:rPr>
                <w:sz w:val="20"/>
                <w:szCs w:val="20"/>
              </w:rPr>
              <w:t>.</w:t>
            </w:r>
          </w:p>
        </w:tc>
        <w:tc>
          <w:tcPr>
            <w:tcW w:w="1244" w:type="dxa"/>
            <w:shd w:val="clear" w:color="auto" w:fill="F2F2F2" w:themeFill="background1" w:themeFillShade="F2"/>
            <w:vAlign w:val="center"/>
          </w:tcPr>
          <w:p w14:paraId="66266EEF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14:paraId="6B7AC4B4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1</w:t>
            </w:r>
          </w:p>
        </w:tc>
        <w:tc>
          <w:tcPr>
            <w:tcW w:w="1167" w:type="dxa"/>
            <w:shd w:val="clear" w:color="auto" w:fill="F2F2F2" w:themeFill="background1" w:themeFillShade="F2"/>
            <w:vAlign w:val="center"/>
          </w:tcPr>
          <w:p w14:paraId="5FD90D39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2</w:t>
            </w:r>
          </w:p>
        </w:tc>
      </w:tr>
      <w:tr w:rsidR="00D02F73" w14:paraId="3073C440" w14:textId="77777777" w:rsidTr="00D42A28">
        <w:trPr>
          <w:trHeight w:val="576"/>
        </w:trPr>
        <w:tc>
          <w:tcPr>
            <w:tcW w:w="2998" w:type="dxa"/>
            <w:vMerge/>
            <w:shd w:val="clear" w:color="auto" w:fill="F2F2F2" w:themeFill="background1" w:themeFillShade="F2"/>
            <w:vAlign w:val="center"/>
          </w:tcPr>
          <w:p w14:paraId="539AC052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9" w:type="dxa"/>
            <w:shd w:val="clear" w:color="auto" w:fill="F2F2F2" w:themeFill="background1" w:themeFillShade="F2"/>
          </w:tcPr>
          <w:p w14:paraId="72D0F1DD" w14:textId="77777777" w:rsidR="00B902DF" w:rsidRPr="002D57A4" w:rsidRDefault="00B902DF" w:rsidP="00D42A28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Student uses only reliable sources.</w:t>
            </w:r>
          </w:p>
        </w:tc>
        <w:tc>
          <w:tcPr>
            <w:tcW w:w="1244" w:type="dxa"/>
            <w:shd w:val="clear" w:color="auto" w:fill="F2F2F2" w:themeFill="background1" w:themeFillShade="F2"/>
            <w:vAlign w:val="center"/>
          </w:tcPr>
          <w:p w14:paraId="54DB9096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14:paraId="0646BA84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1</w:t>
            </w:r>
          </w:p>
        </w:tc>
        <w:tc>
          <w:tcPr>
            <w:tcW w:w="1167" w:type="dxa"/>
            <w:shd w:val="clear" w:color="auto" w:fill="F2F2F2" w:themeFill="background1" w:themeFillShade="F2"/>
            <w:vAlign w:val="center"/>
          </w:tcPr>
          <w:p w14:paraId="626DFC45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2</w:t>
            </w:r>
          </w:p>
        </w:tc>
      </w:tr>
      <w:tr w:rsidR="00D02F73" w14:paraId="1688A65D" w14:textId="77777777" w:rsidTr="00D42A28">
        <w:trPr>
          <w:trHeight w:val="576"/>
        </w:trPr>
        <w:tc>
          <w:tcPr>
            <w:tcW w:w="2998" w:type="dxa"/>
            <w:vMerge/>
            <w:shd w:val="clear" w:color="auto" w:fill="F2F2F2" w:themeFill="background1" w:themeFillShade="F2"/>
            <w:vAlign w:val="center"/>
          </w:tcPr>
          <w:p w14:paraId="643C9547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9" w:type="dxa"/>
            <w:shd w:val="clear" w:color="auto" w:fill="F2F2F2" w:themeFill="background1" w:themeFillShade="F2"/>
          </w:tcPr>
          <w:p w14:paraId="0337B052" w14:textId="77777777" w:rsidR="00B902DF" w:rsidRPr="002D57A4" w:rsidRDefault="00B902DF" w:rsidP="00D42A28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Student has cited the sources used at the end of the presentation.</w:t>
            </w:r>
          </w:p>
        </w:tc>
        <w:tc>
          <w:tcPr>
            <w:tcW w:w="1244" w:type="dxa"/>
            <w:shd w:val="clear" w:color="auto" w:fill="F2F2F2" w:themeFill="background1" w:themeFillShade="F2"/>
            <w:vAlign w:val="center"/>
          </w:tcPr>
          <w:p w14:paraId="0A73E002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14:paraId="1A655245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1</w:t>
            </w:r>
          </w:p>
        </w:tc>
        <w:tc>
          <w:tcPr>
            <w:tcW w:w="1167" w:type="dxa"/>
            <w:shd w:val="clear" w:color="auto" w:fill="F2F2F2" w:themeFill="background1" w:themeFillShade="F2"/>
            <w:vAlign w:val="center"/>
          </w:tcPr>
          <w:p w14:paraId="3C11EB9C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2</w:t>
            </w:r>
          </w:p>
        </w:tc>
      </w:tr>
      <w:tr w:rsidR="00D02F73" w14:paraId="198D51FC" w14:textId="77777777" w:rsidTr="00D42A28">
        <w:trPr>
          <w:trHeight w:val="576"/>
        </w:trPr>
        <w:tc>
          <w:tcPr>
            <w:tcW w:w="2998" w:type="dxa"/>
            <w:vMerge w:val="restart"/>
            <w:shd w:val="clear" w:color="auto" w:fill="D9D9D9" w:themeFill="background1" w:themeFillShade="D9"/>
            <w:vAlign w:val="center"/>
          </w:tcPr>
          <w:p w14:paraId="1363021F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Communication</w:t>
            </w:r>
          </w:p>
        </w:tc>
        <w:tc>
          <w:tcPr>
            <w:tcW w:w="7729" w:type="dxa"/>
            <w:shd w:val="clear" w:color="auto" w:fill="D9D9D9" w:themeFill="background1" w:themeFillShade="D9"/>
          </w:tcPr>
          <w:p w14:paraId="58552BEA" w14:textId="77777777" w:rsidR="00B902DF" w:rsidRPr="002D57A4" w:rsidRDefault="00B902DF" w:rsidP="00D42A28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Student shows above average technology skills.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568282E1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67E3C787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1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14:paraId="286A856C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2</w:t>
            </w:r>
          </w:p>
        </w:tc>
      </w:tr>
      <w:tr w:rsidR="00D02F73" w14:paraId="06EE4A6D" w14:textId="77777777" w:rsidTr="00D42A28">
        <w:trPr>
          <w:trHeight w:val="576"/>
        </w:trPr>
        <w:tc>
          <w:tcPr>
            <w:tcW w:w="2998" w:type="dxa"/>
            <w:vMerge/>
            <w:shd w:val="clear" w:color="auto" w:fill="D9D9D9" w:themeFill="background1" w:themeFillShade="D9"/>
            <w:vAlign w:val="center"/>
          </w:tcPr>
          <w:p w14:paraId="5D8EEA8A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9" w:type="dxa"/>
            <w:shd w:val="clear" w:color="auto" w:fill="D9D9D9" w:themeFill="background1" w:themeFillShade="D9"/>
          </w:tcPr>
          <w:p w14:paraId="4EC8A099" w14:textId="0F9B00BD" w:rsidR="00B902DF" w:rsidRPr="002D57A4" w:rsidRDefault="00B902DF" w:rsidP="00D42A28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 xml:space="preserve">Student communicates </w:t>
            </w:r>
            <w:r>
              <w:rPr>
                <w:sz w:val="20"/>
                <w:szCs w:val="20"/>
              </w:rPr>
              <w:t>ideas</w:t>
            </w:r>
            <w:r w:rsidRPr="002D57A4">
              <w:rPr>
                <w:sz w:val="20"/>
                <w:szCs w:val="20"/>
              </w:rPr>
              <w:t xml:space="preserve"> effectively.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01C60014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23FDA15C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1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14:paraId="542412B3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2</w:t>
            </w:r>
          </w:p>
        </w:tc>
      </w:tr>
      <w:tr w:rsidR="00D02F73" w14:paraId="51C14CB8" w14:textId="77777777" w:rsidTr="00D42A28">
        <w:trPr>
          <w:trHeight w:val="576"/>
        </w:trPr>
        <w:tc>
          <w:tcPr>
            <w:tcW w:w="2998" w:type="dxa"/>
            <w:vMerge/>
            <w:shd w:val="clear" w:color="auto" w:fill="D9D9D9" w:themeFill="background1" w:themeFillShade="D9"/>
            <w:vAlign w:val="center"/>
          </w:tcPr>
          <w:p w14:paraId="7EA9F290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9" w:type="dxa"/>
            <w:shd w:val="clear" w:color="auto" w:fill="D9D9D9" w:themeFill="background1" w:themeFillShade="D9"/>
          </w:tcPr>
          <w:p w14:paraId="58CB7CA4" w14:textId="77777777" w:rsidR="00B902DF" w:rsidRPr="002D57A4" w:rsidRDefault="00B902DF" w:rsidP="00D42A28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Student presentation method is age appropriate.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11798303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7DA3BEFC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1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14:paraId="0DE2D2E5" w14:textId="77777777" w:rsidR="00B902DF" w:rsidRPr="002D57A4" w:rsidRDefault="00B902DF" w:rsidP="00B902D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2</w:t>
            </w:r>
          </w:p>
        </w:tc>
      </w:tr>
    </w:tbl>
    <w:p w14:paraId="2DC79235" w14:textId="615A336C" w:rsidR="00FE48D8" w:rsidRPr="00B902DF" w:rsidRDefault="00FE48D8" w:rsidP="00B902DF">
      <w:pPr>
        <w:rPr>
          <w:rFonts w:cstheme="minorHAnsi"/>
          <w:bCs/>
          <w:sz w:val="20"/>
          <w:szCs w:val="20"/>
        </w:rPr>
      </w:pPr>
    </w:p>
    <w:sectPr w:rsidR="00FE48D8" w:rsidRPr="00B902DF" w:rsidSect="00FE48D8">
      <w:pgSz w:w="15840" w:h="12240" w:orient="landscape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2345B"/>
    <w:multiLevelType w:val="hybridMultilevel"/>
    <w:tmpl w:val="A99E9334"/>
    <w:lvl w:ilvl="0" w:tplc="11A68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7217D"/>
    <w:multiLevelType w:val="hybridMultilevel"/>
    <w:tmpl w:val="B7A6DF48"/>
    <w:lvl w:ilvl="0" w:tplc="D2FA6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700A3"/>
    <w:multiLevelType w:val="hybridMultilevel"/>
    <w:tmpl w:val="5694FC00"/>
    <w:lvl w:ilvl="0" w:tplc="AF8280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958EB"/>
    <w:multiLevelType w:val="hybridMultilevel"/>
    <w:tmpl w:val="D9341BBA"/>
    <w:lvl w:ilvl="0" w:tplc="D2FA6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31342">
    <w:abstractNumId w:val="0"/>
  </w:num>
  <w:num w:numId="2" w16cid:durableId="2018997743">
    <w:abstractNumId w:val="3"/>
  </w:num>
  <w:num w:numId="3" w16cid:durableId="345059920">
    <w:abstractNumId w:val="2"/>
  </w:num>
  <w:num w:numId="4" w16cid:durableId="1365515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BB"/>
    <w:rsid w:val="000130A0"/>
    <w:rsid w:val="00103F9C"/>
    <w:rsid w:val="001847DB"/>
    <w:rsid w:val="001C1312"/>
    <w:rsid w:val="002752F7"/>
    <w:rsid w:val="002A52FF"/>
    <w:rsid w:val="002D3362"/>
    <w:rsid w:val="002D57A4"/>
    <w:rsid w:val="00354079"/>
    <w:rsid w:val="003D57DE"/>
    <w:rsid w:val="005710E2"/>
    <w:rsid w:val="005E5AFA"/>
    <w:rsid w:val="00697B11"/>
    <w:rsid w:val="006C1C76"/>
    <w:rsid w:val="006F311B"/>
    <w:rsid w:val="007352AE"/>
    <w:rsid w:val="00740C6A"/>
    <w:rsid w:val="007E68CF"/>
    <w:rsid w:val="008D6CD2"/>
    <w:rsid w:val="008E39F1"/>
    <w:rsid w:val="009368BA"/>
    <w:rsid w:val="00AA5945"/>
    <w:rsid w:val="00B902DF"/>
    <w:rsid w:val="00C338E8"/>
    <w:rsid w:val="00C55028"/>
    <w:rsid w:val="00C66D51"/>
    <w:rsid w:val="00CC09B9"/>
    <w:rsid w:val="00CF7CBB"/>
    <w:rsid w:val="00D02F73"/>
    <w:rsid w:val="00D42A28"/>
    <w:rsid w:val="00EC373F"/>
    <w:rsid w:val="00F430C9"/>
    <w:rsid w:val="00FE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CAD3F"/>
  <w15:chartTrackingRefBased/>
  <w15:docId w15:val="{4DA6FA8A-A4A9-4180-96A7-E0A381ED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CBB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7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C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C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C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C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C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C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C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C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C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C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C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C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C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C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C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C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C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C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C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C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C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C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C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CB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F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7C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7C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7CBB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CBB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Noneaker, Angelina</dc:creator>
  <cp:keywords/>
  <dc:description/>
  <cp:lastModifiedBy>Tyrell, Jennifer</cp:lastModifiedBy>
  <cp:revision>12</cp:revision>
  <dcterms:created xsi:type="dcterms:W3CDTF">2025-02-13T15:51:00Z</dcterms:created>
  <dcterms:modified xsi:type="dcterms:W3CDTF">2025-04-11T15:27:00Z</dcterms:modified>
</cp:coreProperties>
</file>