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16A6" w14:textId="2D4612A4" w:rsidR="00267900" w:rsidRPr="00267900" w:rsidRDefault="00267900" w:rsidP="003978B4">
      <w:pPr>
        <w:jc w:val="center"/>
        <w:rPr>
          <w:sz w:val="32"/>
          <w:szCs w:val="32"/>
        </w:rPr>
      </w:pPr>
      <w:r>
        <w:rPr>
          <w:sz w:val="32"/>
          <w:szCs w:val="32"/>
          <w:lang w:val="tr"/>
        </w:rPr>
        <w:t>REAC/TS Hasta Tedavi Referansları ve İş Destekleri</w:t>
      </w:r>
    </w:p>
    <w:p w14:paraId="16187E34" w14:textId="77777777" w:rsidR="00267900" w:rsidRDefault="00267900"/>
    <w:p w14:paraId="70A36C3A" w14:textId="77777777" w:rsidR="00267900" w:rsidRDefault="00267900"/>
    <w:p w14:paraId="07D28847" w14:textId="1F776C71" w:rsidR="00C2765C" w:rsidRDefault="00000000" w:rsidP="003978B4">
      <w:pPr>
        <w:jc w:val="center"/>
        <w:rPr>
          <w:sz w:val="32"/>
          <w:szCs w:val="32"/>
        </w:rPr>
      </w:pPr>
      <w:hyperlink r:id="rId7" w:history="1">
        <w:r w:rsidR="00267900">
          <w:rPr>
            <w:rStyle w:val="Hyperlink"/>
            <w:sz w:val="32"/>
            <w:szCs w:val="32"/>
            <w:lang w:val="tr"/>
          </w:rPr>
          <w:t>https://orise.orau.gov/resources/reacts/references.html</w:t>
        </w:r>
      </w:hyperlink>
    </w:p>
    <w:p w14:paraId="3A4B9FE4" w14:textId="4387F2FB" w:rsidR="00267900" w:rsidRDefault="00267900">
      <w:pPr>
        <w:rPr>
          <w:sz w:val="32"/>
          <w:szCs w:val="32"/>
        </w:rPr>
      </w:pPr>
    </w:p>
    <w:p w14:paraId="51816F68" w14:textId="614EC147" w:rsidR="00267900" w:rsidRDefault="00267900" w:rsidP="002679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tr"/>
        </w:rPr>
        <w:t>Radyasyon Olaylarının Tıbbi Yönleri Cep Rehberi</w:t>
      </w:r>
    </w:p>
    <w:p w14:paraId="2559AC78" w14:textId="2094BEF4" w:rsidR="00267900" w:rsidRDefault="00267900" w:rsidP="002679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tr"/>
        </w:rPr>
        <w:t>Radyasyon Hızlı Başvuru Kılavuzu</w:t>
      </w:r>
    </w:p>
    <w:p w14:paraId="056E5390" w14:textId="6607B961" w:rsidR="00267900" w:rsidRDefault="00267900" w:rsidP="002679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tr"/>
        </w:rPr>
        <w:t>Hastane Öncesi Radyolojik Triyaj Algoritması</w:t>
      </w:r>
    </w:p>
    <w:p w14:paraId="515FA6D6" w14:textId="501AAFF8" w:rsidR="00267900" w:rsidRDefault="00267900" w:rsidP="002679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tr"/>
        </w:rPr>
        <w:t>Radyasyon Hastası Tedavi Algoritması</w:t>
      </w:r>
    </w:p>
    <w:p w14:paraId="2ADD8F24" w14:textId="0328DE03" w:rsidR="00267900" w:rsidRDefault="00267900" w:rsidP="002679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tr"/>
        </w:rPr>
        <w:t>Koruyucu Giysi Giydirme (Donning)</w:t>
      </w:r>
    </w:p>
    <w:p w14:paraId="51D9C718" w14:textId="4107602A" w:rsidR="00267900" w:rsidRDefault="00267900" w:rsidP="002679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tr"/>
        </w:rPr>
        <w:t>Koruyucu Giysinin Çıkarılması (Doffing)</w:t>
      </w:r>
    </w:p>
    <w:p w14:paraId="530107CB" w14:textId="06E5C212" w:rsidR="00267900" w:rsidRDefault="00267900" w:rsidP="002679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tr"/>
        </w:rPr>
        <w:t>Personel İzleme</w:t>
      </w:r>
    </w:p>
    <w:p w14:paraId="3752D60D" w14:textId="4C92DB66" w:rsidR="00267900" w:rsidRDefault="00267900" w:rsidP="002679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tr"/>
        </w:rPr>
        <w:t>Hasta Radyolojik Muayeneleri</w:t>
      </w:r>
    </w:p>
    <w:p w14:paraId="38F7BAA9" w14:textId="0507ED52" w:rsidR="00267900" w:rsidRDefault="00267900" w:rsidP="002679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tr"/>
        </w:rPr>
        <w:t xml:space="preserve">Hasta Muayene </w:t>
      </w:r>
      <w:proofErr w:type="gramStart"/>
      <w:r>
        <w:rPr>
          <w:sz w:val="32"/>
          <w:szCs w:val="32"/>
          <w:lang w:val="tr"/>
        </w:rPr>
        <w:t>Kağıdı</w:t>
      </w:r>
      <w:proofErr w:type="gramEnd"/>
      <w:r>
        <w:rPr>
          <w:sz w:val="32"/>
          <w:szCs w:val="32"/>
          <w:lang w:val="tr"/>
        </w:rPr>
        <w:t xml:space="preserve"> Nasıl Kullanılır</w:t>
      </w:r>
    </w:p>
    <w:p w14:paraId="1C2825DA" w14:textId="3358DE69" w:rsidR="00267900" w:rsidRDefault="00267900" w:rsidP="002679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tr"/>
        </w:rPr>
        <w:t xml:space="preserve">Hasta Radyolojik Muayene </w:t>
      </w:r>
      <w:proofErr w:type="gramStart"/>
      <w:r>
        <w:rPr>
          <w:sz w:val="32"/>
          <w:szCs w:val="32"/>
          <w:lang w:val="tr"/>
        </w:rPr>
        <w:t>Kağıdı</w:t>
      </w:r>
      <w:proofErr w:type="gramEnd"/>
    </w:p>
    <w:p w14:paraId="73594426" w14:textId="3F68D2D6" w:rsidR="00267900" w:rsidRDefault="00267900" w:rsidP="002679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tr"/>
        </w:rPr>
        <w:t xml:space="preserve">Alan Radyolojik Muayene </w:t>
      </w:r>
      <w:proofErr w:type="gramStart"/>
      <w:r>
        <w:rPr>
          <w:sz w:val="32"/>
          <w:szCs w:val="32"/>
          <w:lang w:val="tr"/>
        </w:rPr>
        <w:t>Kağıdı</w:t>
      </w:r>
      <w:proofErr w:type="gramEnd"/>
    </w:p>
    <w:p w14:paraId="336D2792" w14:textId="276E89FD" w:rsidR="00267900" w:rsidRPr="00267900" w:rsidRDefault="00267900" w:rsidP="002679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tr"/>
        </w:rPr>
        <w:t>Radyoaktif Kontaminasyon Muayenesi İşe Yardımcı Cihazlar</w:t>
      </w:r>
    </w:p>
    <w:sectPr w:rsidR="00267900" w:rsidRPr="0026790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3367" w14:textId="77777777" w:rsidR="00984ECE" w:rsidRDefault="00984ECE" w:rsidP="00267900">
      <w:pPr>
        <w:spacing w:after="0" w:line="240" w:lineRule="auto"/>
      </w:pPr>
      <w:r>
        <w:separator/>
      </w:r>
    </w:p>
  </w:endnote>
  <w:endnote w:type="continuationSeparator" w:id="0">
    <w:p w14:paraId="6522C961" w14:textId="77777777" w:rsidR="00984ECE" w:rsidRDefault="00984ECE" w:rsidP="0026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3A97" w14:textId="45AE0EFE" w:rsidR="00267900" w:rsidRDefault="00267900">
    <w:pPr>
      <w:pStyle w:val="Footer"/>
    </w:pPr>
    <w:r>
      <w:rPr>
        <w:lang w:val="tr"/>
      </w:rPr>
      <w:t>REAC/TS Hasta Tedavi Referansları ve İş Destekleri Sürüm 1, Kasım 2021 itibarıyla</w:t>
    </w:r>
  </w:p>
  <w:p w14:paraId="048655D9" w14:textId="77777777" w:rsidR="00267900" w:rsidRDefault="00267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F3CA" w14:textId="77777777" w:rsidR="00984ECE" w:rsidRDefault="00984ECE" w:rsidP="00267900">
      <w:pPr>
        <w:spacing w:after="0" w:line="240" w:lineRule="auto"/>
      </w:pPr>
      <w:r>
        <w:separator/>
      </w:r>
    </w:p>
  </w:footnote>
  <w:footnote w:type="continuationSeparator" w:id="0">
    <w:p w14:paraId="462F51A0" w14:textId="77777777" w:rsidR="00984ECE" w:rsidRDefault="00984ECE" w:rsidP="0026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7226F"/>
    <w:multiLevelType w:val="hybridMultilevel"/>
    <w:tmpl w:val="516C0E1E"/>
    <w:lvl w:ilvl="0" w:tplc="44D4C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7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00"/>
    <w:rsid w:val="00267900"/>
    <w:rsid w:val="003978B4"/>
    <w:rsid w:val="00984ECE"/>
    <w:rsid w:val="00BC07A9"/>
    <w:rsid w:val="00C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F475"/>
  <w15:chartTrackingRefBased/>
  <w15:docId w15:val="{76FC2A5B-E77D-487C-AB36-F7C8DB71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9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900"/>
  </w:style>
  <w:style w:type="paragraph" w:styleId="Footer">
    <w:name w:val="footer"/>
    <w:basedOn w:val="Normal"/>
    <w:link w:val="FooterChar"/>
    <w:uiPriority w:val="99"/>
    <w:unhideWhenUsed/>
    <w:rsid w:val="00267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ise.orau.gov/resources/reacts/referenc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500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REAC/TS Hasta Tedavi Referansları ve İş Destekleri</dc:title>
  <dc:subject/>
  <dc:creator>REAC/TS</dc:creator>
  <cp:keywords/>
  <dc:description/>
  <cp:lastModifiedBy>Viars, Amy</cp:lastModifiedBy>
  <cp:revision>3</cp:revision>
  <dcterms:created xsi:type="dcterms:W3CDTF">2021-11-29T20:30:00Z</dcterms:created>
  <dcterms:modified xsi:type="dcterms:W3CDTF">2023-01-20T12:19:00Z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Turkish</vt:lpwstr>
  </property>
</Properties>
</file>